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27097" w:rsidRPr="005333BD" w:rsidRDefault="00627097" w:rsidP="00627097">
      <w:pPr>
        <w:spacing w:after="120" w:line="264" w:lineRule="auto"/>
        <w:jc w:val="both"/>
        <w:rPr>
          <w:rFonts w:eastAsia="Verdana" w:cs="Times New Roman"/>
          <w:b/>
          <w:sz w:val="18"/>
          <w:szCs w:val="18"/>
        </w:rPr>
      </w:pPr>
      <w:r w:rsidRPr="005333BD">
        <w:rPr>
          <w:rFonts w:eastAsia="Verdana" w:cs="Times New Roman"/>
          <w:b/>
          <w:sz w:val="18"/>
          <w:szCs w:val="18"/>
        </w:rPr>
        <w:t>Čestné prohlášení</w:t>
      </w:r>
    </w:p>
    <w:p w:rsidR="00627097" w:rsidRPr="00385E2B" w:rsidRDefault="00627097" w:rsidP="00627097">
      <w:pPr>
        <w:spacing w:after="120" w:line="264" w:lineRule="auto"/>
        <w:jc w:val="both"/>
        <w:rPr>
          <w:rFonts w:eastAsia="Verdana" w:cs="Times New Roman"/>
          <w:sz w:val="18"/>
          <w:szCs w:val="18"/>
        </w:rPr>
      </w:pPr>
      <w:r w:rsidRPr="00385E2B">
        <w:rPr>
          <w:rFonts w:eastAsia="Verdana" w:cs="Times New Roman"/>
          <w:sz w:val="18"/>
          <w:szCs w:val="18"/>
        </w:rPr>
        <w:t>obchodní firma / jméno a příjmení</w:t>
      </w:r>
      <w:r w:rsidRPr="00385E2B">
        <w:rPr>
          <w:rFonts w:eastAsia="Verdana" w:cs="Times New Roman"/>
          <w:sz w:val="18"/>
          <w:szCs w:val="18"/>
          <w:vertAlign w:val="superscript"/>
        </w:rPr>
        <w:footnoteReference w:id="1"/>
      </w:r>
      <w:r w:rsidRPr="00385E2B">
        <w:rPr>
          <w:rFonts w:eastAsia="Verdana" w:cs="Times New Roman"/>
          <w:sz w:val="18"/>
          <w:szCs w:val="18"/>
        </w:rPr>
        <w:t xml:space="preserve">  [</w:t>
      </w:r>
      <w:r w:rsidRPr="00385E2B">
        <w:rPr>
          <w:rFonts w:eastAsia="Verdana" w:cs="Times New Roman"/>
          <w:b/>
          <w:sz w:val="18"/>
          <w:szCs w:val="18"/>
          <w:highlight w:val="yellow"/>
        </w:rPr>
        <w:t>DOPLNÍ DODAVATEL</w:t>
      </w:r>
      <w:r w:rsidRPr="00385E2B">
        <w:rPr>
          <w:rFonts w:eastAsia="Verdana" w:cs="Times New Roman"/>
          <w:sz w:val="18"/>
          <w:szCs w:val="18"/>
        </w:rPr>
        <w:t>]</w:t>
      </w:r>
    </w:p>
    <w:p w:rsidR="00627097" w:rsidRPr="00385E2B" w:rsidRDefault="00627097" w:rsidP="00627097">
      <w:pPr>
        <w:spacing w:after="120" w:line="264" w:lineRule="auto"/>
        <w:jc w:val="both"/>
        <w:rPr>
          <w:rFonts w:eastAsia="Verdana" w:cs="Times New Roman"/>
          <w:sz w:val="18"/>
          <w:szCs w:val="18"/>
        </w:rPr>
      </w:pPr>
      <w:r w:rsidRPr="00385E2B">
        <w:rPr>
          <w:rFonts w:eastAsia="Verdana" w:cs="Times New Roman"/>
          <w:sz w:val="18"/>
          <w:szCs w:val="18"/>
        </w:rPr>
        <w:t>se sídlem [</w:t>
      </w:r>
      <w:r w:rsidRPr="00385E2B">
        <w:rPr>
          <w:rFonts w:eastAsia="Verdana" w:cs="Times New Roman"/>
          <w:sz w:val="18"/>
          <w:szCs w:val="18"/>
          <w:highlight w:val="yellow"/>
        </w:rPr>
        <w:t>DOPLNÍ DODAVATEL</w:t>
      </w:r>
      <w:r w:rsidRPr="00385E2B">
        <w:rPr>
          <w:rFonts w:eastAsia="Verdana" w:cs="Times New Roman"/>
          <w:sz w:val="18"/>
          <w:szCs w:val="18"/>
        </w:rPr>
        <w:t>]</w:t>
      </w:r>
    </w:p>
    <w:p w:rsidR="00627097" w:rsidRPr="00385E2B" w:rsidRDefault="00627097" w:rsidP="00627097">
      <w:pPr>
        <w:spacing w:after="120" w:line="264" w:lineRule="auto"/>
        <w:jc w:val="both"/>
        <w:rPr>
          <w:rFonts w:eastAsia="Verdana" w:cs="Times New Roman"/>
          <w:sz w:val="18"/>
          <w:szCs w:val="18"/>
        </w:rPr>
      </w:pPr>
      <w:r w:rsidRPr="00385E2B">
        <w:rPr>
          <w:rFonts w:eastAsia="Verdana" w:cs="Times New Roman"/>
          <w:sz w:val="18"/>
          <w:szCs w:val="18"/>
        </w:rPr>
        <w:t>IČO: [</w:t>
      </w:r>
      <w:r w:rsidRPr="00385E2B">
        <w:rPr>
          <w:rFonts w:eastAsia="Verdana" w:cs="Times New Roman"/>
          <w:sz w:val="18"/>
          <w:szCs w:val="18"/>
          <w:highlight w:val="yellow"/>
        </w:rPr>
        <w:t>DOPLNÍ DODAVATEL</w:t>
      </w:r>
      <w:r w:rsidRPr="00385E2B">
        <w:rPr>
          <w:rFonts w:eastAsia="Verdana" w:cs="Times New Roman"/>
          <w:sz w:val="18"/>
          <w:szCs w:val="18"/>
        </w:rPr>
        <w:t>]</w:t>
      </w:r>
    </w:p>
    <w:p w:rsidR="00627097" w:rsidRPr="00385E2B" w:rsidRDefault="00627097" w:rsidP="00627097">
      <w:pPr>
        <w:spacing w:after="120" w:line="264" w:lineRule="auto"/>
        <w:jc w:val="both"/>
        <w:rPr>
          <w:rFonts w:eastAsia="Verdana" w:cs="Times New Roman"/>
          <w:sz w:val="18"/>
          <w:szCs w:val="18"/>
        </w:rPr>
      </w:pPr>
      <w:r w:rsidRPr="00385E2B">
        <w:rPr>
          <w:rFonts w:eastAsia="Verdana" w:cs="Times New Roman"/>
          <w:sz w:val="18"/>
          <w:szCs w:val="18"/>
        </w:rPr>
        <w:t>společnost zapsaná v obchodním rejstříku vedeném [</w:t>
      </w:r>
      <w:r w:rsidRPr="00385E2B">
        <w:rPr>
          <w:rFonts w:eastAsia="Verdana" w:cs="Times New Roman"/>
          <w:sz w:val="18"/>
          <w:szCs w:val="18"/>
          <w:highlight w:val="yellow"/>
        </w:rPr>
        <w:t>DOPLNÍ DODAVATEL</w:t>
      </w:r>
      <w:r w:rsidRPr="00385E2B">
        <w:rPr>
          <w:rFonts w:eastAsia="Verdana" w:cs="Times New Roman"/>
          <w:sz w:val="18"/>
          <w:szCs w:val="18"/>
        </w:rPr>
        <w:t>],</w:t>
      </w:r>
    </w:p>
    <w:p w:rsidR="00627097" w:rsidRPr="00385E2B" w:rsidRDefault="00627097" w:rsidP="00627097">
      <w:pPr>
        <w:spacing w:after="120" w:line="264" w:lineRule="auto"/>
        <w:jc w:val="both"/>
        <w:rPr>
          <w:rFonts w:eastAsia="Verdana" w:cs="Times New Roman"/>
          <w:sz w:val="18"/>
          <w:szCs w:val="18"/>
        </w:rPr>
      </w:pPr>
      <w:r w:rsidRPr="00385E2B">
        <w:rPr>
          <w:rFonts w:eastAsia="Verdana" w:cs="Times New Roman"/>
          <w:sz w:val="18"/>
          <w:szCs w:val="18"/>
        </w:rPr>
        <w:t>spisová značka [</w:t>
      </w:r>
      <w:r w:rsidRPr="00385E2B">
        <w:rPr>
          <w:rFonts w:eastAsia="Verdana" w:cs="Times New Roman"/>
          <w:sz w:val="18"/>
          <w:szCs w:val="18"/>
          <w:highlight w:val="yellow"/>
        </w:rPr>
        <w:t>DOPLNÍ DODAVATEL</w:t>
      </w:r>
      <w:r w:rsidRPr="00385E2B">
        <w:rPr>
          <w:rFonts w:eastAsia="Verdana" w:cs="Times New Roman"/>
          <w:sz w:val="18"/>
          <w:szCs w:val="18"/>
        </w:rPr>
        <w:t>]</w:t>
      </w:r>
    </w:p>
    <w:p w:rsidR="00627097" w:rsidRPr="00385E2B" w:rsidRDefault="00627097" w:rsidP="00627097">
      <w:pPr>
        <w:spacing w:after="120" w:line="264" w:lineRule="auto"/>
        <w:jc w:val="both"/>
        <w:rPr>
          <w:rFonts w:eastAsia="Verdana" w:cs="Times New Roman"/>
          <w:sz w:val="18"/>
          <w:szCs w:val="18"/>
        </w:rPr>
      </w:pPr>
      <w:r w:rsidRPr="00385E2B">
        <w:rPr>
          <w:rFonts w:eastAsia="Verdana" w:cs="Times New Roman"/>
          <w:sz w:val="18"/>
          <w:szCs w:val="18"/>
        </w:rPr>
        <w:t>zastoupená [</w:t>
      </w:r>
      <w:r w:rsidRPr="00385E2B">
        <w:rPr>
          <w:rFonts w:eastAsia="Verdana" w:cs="Times New Roman"/>
          <w:sz w:val="18"/>
          <w:szCs w:val="18"/>
          <w:highlight w:val="yellow"/>
        </w:rPr>
        <w:t>DOPLNÍ DODAVATEL</w:t>
      </w:r>
      <w:r w:rsidRPr="00385E2B">
        <w:rPr>
          <w:rFonts w:eastAsia="Verdana" w:cs="Times New Roman"/>
          <w:sz w:val="18"/>
          <w:szCs w:val="18"/>
        </w:rPr>
        <w:t>]</w:t>
      </w:r>
    </w:p>
    <w:p w:rsidR="00627097" w:rsidRPr="00385E2B" w:rsidRDefault="00627097" w:rsidP="00627097">
      <w:pPr>
        <w:spacing w:after="0" w:line="240" w:lineRule="auto"/>
        <w:jc w:val="both"/>
        <w:rPr>
          <w:rFonts w:eastAsia="Times New Roman" w:cs="Times New Roman"/>
          <w:sz w:val="18"/>
          <w:szCs w:val="18"/>
          <w:lang w:eastAsia="cs-CZ"/>
        </w:rPr>
      </w:pPr>
    </w:p>
    <w:p w:rsidR="00627097" w:rsidRPr="00385E2B" w:rsidRDefault="00627097" w:rsidP="00627097">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který podává nabídku do podlimitní sektorové veřejné zakázky s </w:t>
      </w:r>
      <w:r w:rsidRPr="00C8469C">
        <w:rPr>
          <w:rFonts w:eastAsia="Times New Roman" w:cs="Times New Roman"/>
          <w:sz w:val="18"/>
          <w:szCs w:val="18"/>
          <w:lang w:eastAsia="cs-CZ"/>
        </w:rPr>
        <w:t xml:space="preserve">názvem </w:t>
      </w:r>
      <w:r w:rsidRPr="00C8469C">
        <w:rPr>
          <w:rFonts w:eastAsia="Times New Roman" w:cs="Times New Roman"/>
          <w:b/>
          <w:sz w:val="18"/>
          <w:szCs w:val="18"/>
          <w:lang w:eastAsia="cs-CZ"/>
        </w:rPr>
        <w:t>„</w:t>
      </w:r>
      <w:r w:rsidR="00C8469C" w:rsidRPr="00C8469C">
        <w:rPr>
          <w:rFonts w:eastAsia="Times New Roman" w:cs="Times New Roman"/>
          <w:b/>
          <w:sz w:val="18"/>
          <w:szCs w:val="18"/>
          <w:lang w:eastAsia="cs-CZ"/>
        </w:rPr>
        <w:t xml:space="preserve">Oprava silnoproudých rozvodů v </w:t>
      </w:r>
      <w:proofErr w:type="spellStart"/>
      <w:r w:rsidR="00C8469C" w:rsidRPr="00C8469C">
        <w:rPr>
          <w:rFonts w:eastAsia="Times New Roman" w:cs="Times New Roman"/>
          <w:b/>
          <w:sz w:val="18"/>
          <w:szCs w:val="18"/>
          <w:lang w:eastAsia="cs-CZ"/>
        </w:rPr>
        <w:t>žst</w:t>
      </w:r>
      <w:proofErr w:type="spellEnd"/>
      <w:r w:rsidR="00C8469C" w:rsidRPr="00C8469C">
        <w:rPr>
          <w:rFonts w:eastAsia="Times New Roman" w:cs="Times New Roman"/>
          <w:b/>
          <w:sz w:val="18"/>
          <w:szCs w:val="18"/>
          <w:lang w:eastAsia="cs-CZ"/>
        </w:rPr>
        <w:t xml:space="preserve">. Ústí </w:t>
      </w:r>
      <w:proofErr w:type="spellStart"/>
      <w:r w:rsidR="00C8469C" w:rsidRPr="00C8469C">
        <w:rPr>
          <w:rFonts w:eastAsia="Times New Roman" w:cs="Times New Roman"/>
          <w:b/>
          <w:sz w:val="18"/>
          <w:szCs w:val="18"/>
          <w:lang w:eastAsia="cs-CZ"/>
        </w:rPr>
        <w:t>n.L.</w:t>
      </w:r>
      <w:proofErr w:type="spellEnd"/>
      <w:r w:rsidR="00C8469C" w:rsidRPr="00C8469C">
        <w:rPr>
          <w:rFonts w:eastAsia="Times New Roman" w:cs="Times New Roman"/>
          <w:b/>
          <w:sz w:val="18"/>
          <w:szCs w:val="18"/>
          <w:lang w:eastAsia="cs-CZ"/>
        </w:rPr>
        <w:t xml:space="preserve"> západ – trafostanice "vozové depo</w:t>
      </w:r>
      <w:bookmarkStart w:id="0" w:name="_GoBack"/>
      <w:bookmarkEnd w:id="0"/>
      <w:r w:rsidR="00C8469C" w:rsidRPr="00460633">
        <w:rPr>
          <w:rFonts w:eastAsia="Times New Roman" w:cs="Times New Roman"/>
          <w:b/>
          <w:sz w:val="18"/>
          <w:szCs w:val="18"/>
          <w:lang w:eastAsia="cs-CZ"/>
        </w:rPr>
        <w:t>"</w:t>
      </w:r>
      <w:r w:rsidRPr="00460633">
        <w:rPr>
          <w:rFonts w:eastAsia="Times New Roman" w:cs="Times New Roman"/>
          <w:b/>
          <w:sz w:val="18"/>
          <w:szCs w:val="18"/>
          <w:lang w:eastAsia="cs-CZ"/>
        </w:rPr>
        <w:t>“</w:t>
      </w:r>
      <w:r w:rsidRPr="00460633">
        <w:rPr>
          <w:rFonts w:eastAsia="Times New Roman" w:cs="Times New Roman"/>
          <w:sz w:val="18"/>
          <w:szCs w:val="18"/>
          <w:lang w:eastAsia="cs-CZ"/>
        </w:rPr>
        <w:t xml:space="preserve">, č.j. </w:t>
      </w:r>
      <w:r w:rsidR="00460633" w:rsidRPr="00460633">
        <w:rPr>
          <w:rFonts w:eastAsia="Times New Roman" w:cs="Times New Roman"/>
          <w:sz w:val="18"/>
          <w:szCs w:val="18"/>
          <w:lang w:eastAsia="cs-CZ"/>
        </w:rPr>
        <w:t>3138/2023-SŽ-OŘ UNL-OVZ</w:t>
      </w:r>
      <w:r w:rsidRPr="00385E2B">
        <w:rPr>
          <w:rFonts w:eastAsia="Times New Roman" w:cs="Times New Roman"/>
          <w:sz w:val="18"/>
          <w:szCs w:val="18"/>
          <w:lang w:eastAsia="cs-CZ"/>
        </w:rPr>
        <w:t xml:space="preserve"> (dále jen „</w:t>
      </w:r>
      <w:r w:rsidRPr="00385E2B">
        <w:rPr>
          <w:rFonts w:eastAsia="Times New Roman" w:cs="Times New Roman"/>
          <w:b/>
          <w:i/>
          <w:sz w:val="18"/>
          <w:szCs w:val="18"/>
          <w:lang w:eastAsia="cs-CZ"/>
        </w:rPr>
        <w:t>Veřejná zakázka</w:t>
      </w:r>
      <w:r w:rsidRPr="00385E2B">
        <w:rPr>
          <w:rFonts w:eastAsia="Times New Roman" w:cs="Times New Roman"/>
          <w:sz w:val="18"/>
          <w:szCs w:val="18"/>
          <w:lang w:eastAsia="cs-CZ"/>
        </w:rPr>
        <w:t xml:space="preserve">“ a </w:t>
      </w:r>
      <w:r w:rsidRPr="00385E2B">
        <w:rPr>
          <w:rFonts w:eastAsia="Times New Roman" w:cs="Times New Roman"/>
          <w:b/>
          <w:i/>
          <w:sz w:val="18"/>
          <w:szCs w:val="18"/>
          <w:lang w:eastAsia="cs-CZ"/>
        </w:rPr>
        <w:t>„Zadávací řízení“</w:t>
      </w:r>
      <w:r w:rsidRPr="00385E2B">
        <w:rPr>
          <w:rFonts w:eastAsia="Times New Roman" w:cs="Times New Roman"/>
          <w:sz w:val="18"/>
          <w:szCs w:val="18"/>
          <w:lang w:eastAsia="cs-CZ"/>
        </w:rPr>
        <w:t>), tímto čestně prohlašuje, že:</w:t>
      </w:r>
    </w:p>
    <w:p w:rsidR="00627097" w:rsidRPr="00385E2B" w:rsidRDefault="00627097" w:rsidP="00627097">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žádný z jeho poddodavatelů nebo jiných osob, jejichž způsobilost je využívána ve smyslu evropských směrnic o zadávání veřejných zakázek,</w:t>
      </w:r>
      <w:r w:rsidRPr="00385E2B">
        <w:rPr>
          <w:rFonts w:eastAsia="Calibri" w:cs="Times New Roman"/>
          <w:sz w:val="18"/>
          <w:szCs w:val="18"/>
        </w:rPr>
        <w:t xml:space="preserve"> </w:t>
      </w:r>
      <w:r w:rsidRPr="00385E2B">
        <w:rPr>
          <w:rFonts w:eastAsia="Calibri" w:cs="Times New Roman"/>
          <w:b/>
          <w:sz w:val="18"/>
          <w:szCs w:val="18"/>
        </w:rPr>
        <w:t>nejsou</w:t>
      </w:r>
      <w:r w:rsidRPr="00385E2B">
        <w:rPr>
          <w:rFonts w:eastAsia="Calibri" w:cs="Times New Roman"/>
          <w:sz w:val="18"/>
          <w:szCs w:val="18"/>
        </w:rPr>
        <w:t xml:space="preserve"> osobami </w:t>
      </w:r>
      <w:r w:rsidRPr="00385E2B">
        <w:rPr>
          <w:rFonts w:eastAsia="Verdana" w:cs="Times New Roman"/>
          <w:sz w:val="18"/>
          <w:szCs w:val="18"/>
        </w:rPr>
        <w:t>dle článku 5k nařízení Rady (EU) č. 833/2014 ze dne 31. července 2014 o omezujících opatřeních vzhledem k činnostem Ruska destabilizujícím situaci na Ukrajině, ve znění pozdějších předpisů</w:t>
      </w:r>
      <w:r w:rsidRPr="00385E2B">
        <w:rPr>
          <w:rFonts w:eastAsia="Calibri" w:cs="Times New Roman"/>
          <w:sz w:val="18"/>
          <w:szCs w:val="18"/>
        </w:rPr>
        <w:t xml:space="preserve">, jimž </w:t>
      </w:r>
      <w:r w:rsidRPr="00385E2B">
        <w:rPr>
          <w:rFonts w:eastAsia="Verdana" w:cs="Times New Roman"/>
          <w:sz w:val="18"/>
          <w:szCs w:val="18"/>
        </w:rPr>
        <w:t>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w:t>
      </w:r>
      <w:proofErr w:type="spellStart"/>
      <w:r w:rsidRPr="00385E2B">
        <w:rPr>
          <w:rFonts w:eastAsia="Verdana" w:cs="Times New Roman"/>
          <w:sz w:val="18"/>
          <w:szCs w:val="18"/>
        </w:rPr>
        <w:t>EC</w:t>
      </w:r>
      <w:r w:rsidRPr="00385E2B">
        <w:rPr>
          <w:rFonts w:eastAsia="Calibri" w:cs="Times New Roman"/>
          <w:sz w:val="18"/>
          <w:szCs w:val="18"/>
        </w:rPr>
        <w:t>a</w:t>
      </w:r>
      <w:proofErr w:type="spellEnd"/>
      <w:r w:rsidRPr="00385E2B">
        <w:rPr>
          <w:rFonts w:eastAsia="Calibri" w:cs="Times New Roman"/>
          <w:sz w:val="18"/>
          <w:szCs w:val="18"/>
          <w:vertAlign w:val="superscript"/>
        </w:rPr>
        <w:footnoteReference w:id="2"/>
      </w:r>
    </w:p>
    <w:p w:rsidR="00627097" w:rsidRPr="00385E2B" w:rsidRDefault="00627097" w:rsidP="00627097">
      <w:pPr>
        <w:spacing w:after="240" w:line="240" w:lineRule="auto"/>
        <w:ind w:left="720"/>
        <w:contextualSpacing/>
        <w:jc w:val="both"/>
        <w:rPr>
          <w:rFonts w:eastAsia="Calibri" w:cs="Times New Roman"/>
          <w:sz w:val="18"/>
          <w:szCs w:val="18"/>
        </w:rPr>
      </w:pPr>
    </w:p>
    <w:p w:rsidR="00627097" w:rsidRPr="00385E2B" w:rsidRDefault="00627097" w:rsidP="00627097">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 xml:space="preserve">žádný z jeho poddodavatelů nebo jiných osob, jejichž způsobilost je využívána ve smyslu evropských směrnic o zadávání veřejných zakázek, </w:t>
      </w:r>
      <w:r w:rsidRPr="00385E2B">
        <w:rPr>
          <w:rFonts w:eastAsia="Verdana" w:cs="Times New Roman"/>
          <w:b/>
          <w:sz w:val="18"/>
          <w:szCs w:val="18"/>
        </w:rPr>
        <w:t>nejsou</w:t>
      </w:r>
      <w:r w:rsidRPr="00385E2B">
        <w:rPr>
          <w:rFonts w:eastAsia="Verdana" w:cs="Times New Roman"/>
          <w:sz w:val="18"/>
          <w:szCs w:val="18"/>
        </w:rPr>
        <w:t xml:space="preserve"> osobami dle článku 2</w:t>
      </w:r>
      <w:r w:rsidRPr="00385E2B">
        <w:rPr>
          <w:rFonts w:eastAsia="Verdana" w:cs="Times New Roman"/>
          <w:sz w:val="18"/>
          <w:szCs w:val="18"/>
          <w:vertAlign w:val="superscript"/>
        </w:rPr>
        <w:footnoteReference w:id="3"/>
      </w:r>
      <w:r w:rsidRPr="00385E2B">
        <w:rPr>
          <w:rFonts w:eastAsia="Verdana" w:cs="Times New Roman"/>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w:t>
      </w:r>
      <w:r w:rsidRPr="00385E2B">
        <w:rPr>
          <w:rFonts w:eastAsia="Verdana" w:cs="Times New Roman"/>
          <w:b/>
          <w:sz w:val="18"/>
          <w:szCs w:val="18"/>
        </w:rPr>
        <w:t xml:space="preserve"> </w:t>
      </w:r>
      <w:r w:rsidRPr="00385E2B">
        <w:rPr>
          <w:rFonts w:eastAsia="Verdana" w:cs="Times New Roman"/>
          <w:sz w:val="18"/>
          <w:szCs w:val="18"/>
        </w:rPr>
        <w:t>dalších prováděcích předpisů k tomuto nařízení Rady (EU) č. 269/2014 (</w:t>
      </w:r>
      <w:r w:rsidRPr="00385E2B">
        <w:rPr>
          <w:rFonts w:eastAsia="Verdana" w:cs="Times New Roman"/>
          <w:b/>
          <w:sz w:val="18"/>
          <w:szCs w:val="18"/>
        </w:rPr>
        <w:t>tzv. sankční seznamy</w:t>
      </w:r>
      <w:r w:rsidRPr="00385E2B">
        <w:rPr>
          <w:rFonts w:eastAsia="Verdana" w:cs="Times New Roman"/>
          <w:sz w:val="18"/>
          <w:szCs w:val="18"/>
        </w:rPr>
        <w:t>)</w:t>
      </w:r>
      <w:r w:rsidRPr="00385E2B">
        <w:rPr>
          <w:rFonts w:eastAsia="Verdana" w:cs="Times New Roman"/>
          <w:sz w:val="18"/>
          <w:szCs w:val="18"/>
          <w:vertAlign w:val="superscript"/>
        </w:rPr>
        <w:footnoteReference w:id="4"/>
      </w:r>
      <w:r w:rsidRPr="00385E2B">
        <w:rPr>
          <w:rFonts w:eastAsia="Calibri" w:cs="Times New Roman"/>
          <w:sz w:val="18"/>
          <w:szCs w:val="18"/>
        </w:rPr>
        <w:t>.</w:t>
      </w:r>
    </w:p>
    <w:p w:rsidR="00627097" w:rsidRDefault="00627097" w:rsidP="00627097">
      <w:pPr>
        <w:spacing w:after="240" w:line="240" w:lineRule="auto"/>
        <w:jc w:val="both"/>
        <w:rPr>
          <w:rFonts w:eastAsia="Calibri" w:cs="Times New Roman"/>
          <w:sz w:val="18"/>
          <w:szCs w:val="18"/>
        </w:rPr>
      </w:pPr>
    </w:p>
    <w:p w:rsidR="00627097" w:rsidRPr="00385E2B" w:rsidRDefault="00627097" w:rsidP="00627097">
      <w:pPr>
        <w:spacing w:after="240" w:line="240" w:lineRule="auto"/>
        <w:jc w:val="both"/>
        <w:rPr>
          <w:rFonts w:eastAsia="Calibri" w:cs="Times New Roman"/>
          <w:sz w:val="18"/>
          <w:szCs w:val="18"/>
        </w:rPr>
      </w:pPr>
      <w:r w:rsidRPr="00385E2B">
        <w:rPr>
          <w:rFonts w:eastAsia="Calibri" w:cs="Times New Roman"/>
          <w:sz w:val="18"/>
          <w:szCs w:val="18"/>
        </w:rPr>
        <w:t xml:space="preserve">Účastník dále čestně prohlašuje, že přestane-li on </w:t>
      </w:r>
      <w:r w:rsidRPr="00385E2B">
        <w:rPr>
          <w:rFonts w:eastAsia="Times New Roman" w:cs="Times New Roman"/>
          <w:sz w:val="18"/>
          <w:szCs w:val="18"/>
          <w:lang w:eastAsia="cs-CZ"/>
        </w:rPr>
        <w:t>sám jakožto dodavatel, případně dodavatelé v jeho rámci sdružení za účelem účasti v Zadávacím řízení, nebo některý</w:t>
      </w:r>
      <w:r w:rsidRPr="00385E2B">
        <w:rPr>
          <w:rFonts w:eastAsia="Verdana" w:cs="Times New Roman"/>
          <w:sz w:val="18"/>
          <w:szCs w:val="18"/>
        </w:rPr>
        <w:t xml:space="preserve"> z jeho poddodavatelů nebo jiných osob, jejichž způsobilost je využívána ve smyslu evropských směrnic o zadávání veřejných zakázek</w:t>
      </w:r>
      <w:r w:rsidRPr="00385E2B">
        <w:rPr>
          <w:rFonts w:eastAsia="Calibri" w:cs="Times New Roman"/>
          <w:sz w:val="18"/>
          <w:szCs w:val="18"/>
        </w:rPr>
        <w:t xml:space="preserve">, splňovat výše uvedené podmínky, k nimž se toto četné prohlášení vztahuje, a </w:t>
      </w:r>
      <w:r w:rsidRPr="00385E2B">
        <w:rPr>
          <w:rFonts w:eastAsia="Calibri" w:cs="Times New Roman"/>
          <w:sz w:val="18"/>
          <w:szCs w:val="18"/>
        </w:rPr>
        <w:lastRenderedPageBreak/>
        <w:t xml:space="preserve">to kdykoliv až do okamžiku ukončení Zadávacího řízení, oznámí tuto skutečnost bez zbytečného odkladu, nejpozději však </w:t>
      </w:r>
      <w:r w:rsidRPr="00385E2B">
        <w:rPr>
          <w:rFonts w:eastAsia="Calibri" w:cs="Times New Roman"/>
          <w:b/>
          <w:sz w:val="18"/>
          <w:szCs w:val="18"/>
        </w:rPr>
        <w:t xml:space="preserve">do 3 pracovních dnů </w:t>
      </w:r>
      <w:r w:rsidRPr="00385E2B">
        <w:rPr>
          <w:rFonts w:eastAsia="Calibri" w:cs="Times New Roman"/>
          <w:sz w:val="18"/>
          <w:szCs w:val="18"/>
        </w:rPr>
        <w:t>ode dne, kdy přestal splňovat výše uvedené podmínky, k nimž se toto četné prohlášení vztahuje, zadavateli Veřejné zakázky.</w:t>
      </w:r>
    </w:p>
    <w:p w:rsidR="00627097" w:rsidRPr="00385E2B" w:rsidRDefault="00627097" w:rsidP="00627097">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Účastník si je vědom všech právních důsledků, které pro něj mohou vyplývat z nepravdivosti zde uvedených údajů a skutečností.</w:t>
      </w:r>
    </w:p>
    <w:p w:rsidR="00627097" w:rsidRPr="00385E2B" w:rsidRDefault="00627097" w:rsidP="00627097">
      <w:pPr>
        <w:spacing w:after="240" w:line="240" w:lineRule="auto"/>
        <w:jc w:val="both"/>
        <w:rPr>
          <w:rFonts w:eastAsia="Calibri" w:cs="Times New Roman"/>
          <w:sz w:val="18"/>
          <w:szCs w:val="18"/>
        </w:rPr>
      </w:pPr>
    </w:p>
    <w:p w:rsidR="00627097" w:rsidRPr="00385E2B" w:rsidRDefault="00627097" w:rsidP="00627097">
      <w:pPr>
        <w:tabs>
          <w:tab w:val="num" w:pos="360"/>
        </w:tabs>
        <w:spacing w:after="0" w:line="240" w:lineRule="auto"/>
        <w:ind w:left="360"/>
        <w:jc w:val="both"/>
        <w:rPr>
          <w:rFonts w:eastAsia="Times New Roman" w:cs="Times New Roman"/>
          <w:sz w:val="18"/>
          <w:szCs w:val="18"/>
          <w:lang w:eastAsia="cs-CZ"/>
        </w:rPr>
      </w:pPr>
    </w:p>
    <w:p w:rsidR="00627097" w:rsidRDefault="00627097" w:rsidP="00627097">
      <w:pPr>
        <w:spacing w:after="120" w:line="264" w:lineRule="auto"/>
        <w:jc w:val="both"/>
      </w:pPr>
      <w:r w:rsidRPr="00385E2B">
        <w:rPr>
          <w:rFonts w:eastAsia="Times New Roman" w:cs="Times New Roman"/>
          <w:sz w:val="18"/>
          <w:szCs w:val="18"/>
          <w:lang w:eastAsia="cs-CZ"/>
        </w:rPr>
        <w:t>V ………………….… dne ………………………</w:t>
      </w:r>
    </w:p>
    <w:p w:rsidR="001E1200" w:rsidRDefault="001E1200" w:rsidP="001E1200"/>
    <w:p w:rsidR="003727EC" w:rsidRDefault="003727EC"/>
    <w:sectPr w:rsidR="003727EC">
      <w:head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E1200" w:rsidRDefault="001E1200" w:rsidP="001E1200">
      <w:pPr>
        <w:spacing w:after="0" w:line="240" w:lineRule="auto"/>
      </w:pPr>
      <w:r>
        <w:separator/>
      </w:r>
    </w:p>
  </w:endnote>
  <w:endnote w:type="continuationSeparator" w:id="0">
    <w:p w:rsidR="001E1200" w:rsidRDefault="001E1200" w:rsidP="001E12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E1200" w:rsidRDefault="001E1200" w:rsidP="001E1200">
      <w:pPr>
        <w:spacing w:after="0" w:line="240" w:lineRule="auto"/>
      </w:pPr>
      <w:r>
        <w:separator/>
      </w:r>
    </w:p>
  </w:footnote>
  <w:footnote w:type="continuationSeparator" w:id="0">
    <w:p w:rsidR="001E1200" w:rsidRDefault="001E1200" w:rsidP="001E1200">
      <w:pPr>
        <w:spacing w:after="0" w:line="240" w:lineRule="auto"/>
      </w:pPr>
      <w:r>
        <w:continuationSeparator/>
      </w:r>
    </w:p>
  </w:footnote>
  <w:footnote w:id="1">
    <w:p w:rsidR="00627097" w:rsidRDefault="00627097" w:rsidP="00627097">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2">
    <w:p w:rsidR="00627097" w:rsidRPr="00CD701B" w:rsidRDefault="00627097" w:rsidP="00627097">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5k nařízení Rady (EU) č. 833/2014 ze dne 31. července 2014 o omezujících opatřeních vzhledem k činnostem Ruska destabilizujícím situaci na Ukrajině, ve znění pozdějších předpisů,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w:t>
      </w:r>
    </w:p>
    <w:p w:rsidR="00627097" w:rsidRPr="00CD701B" w:rsidRDefault="00627097" w:rsidP="00627097">
      <w:pPr>
        <w:pStyle w:val="Textpoznpodarou"/>
        <w:jc w:val="both"/>
        <w:rPr>
          <w:rFonts w:ascii="Calibri" w:hAnsi="Calibri" w:cs="Calibri"/>
          <w:sz w:val="16"/>
          <w:szCs w:val="16"/>
        </w:rPr>
      </w:pPr>
      <w:r w:rsidRPr="00CD701B">
        <w:rPr>
          <w:rFonts w:ascii="Calibri" w:hAnsi="Calibri" w:cs="Calibri"/>
          <w:sz w:val="16"/>
          <w:szCs w:val="16"/>
        </w:rPr>
        <w:t>a.</w:t>
      </w:r>
      <w:r w:rsidRPr="00CD701B">
        <w:rPr>
          <w:rFonts w:ascii="Calibri" w:hAnsi="Calibri" w:cs="Calibri"/>
          <w:sz w:val="16"/>
          <w:szCs w:val="16"/>
        </w:rPr>
        <w:tab/>
        <w:t>jakémukoli ruskému státnímu příslušníkovi, fyzické či právnické osobě nebo subjektu či orgánu se sídlem v Rusku,</w:t>
      </w:r>
    </w:p>
    <w:p w:rsidR="00627097" w:rsidRPr="00CD701B" w:rsidRDefault="00627097" w:rsidP="00627097">
      <w:pPr>
        <w:pStyle w:val="Textpoznpodarou"/>
        <w:jc w:val="both"/>
        <w:rPr>
          <w:rFonts w:ascii="Calibri" w:hAnsi="Calibri" w:cs="Calibri"/>
          <w:sz w:val="16"/>
          <w:szCs w:val="16"/>
        </w:rPr>
      </w:pPr>
      <w:r w:rsidRPr="00CD701B">
        <w:rPr>
          <w:rFonts w:ascii="Calibri" w:hAnsi="Calibri" w:cs="Calibri"/>
          <w:sz w:val="16"/>
          <w:szCs w:val="16"/>
        </w:rPr>
        <w:t>b.</w:t>
      </w:r>
      <w:r w:rsidRPr="00CD701B">
        <w:rPr>
          <w:rFonts w:ascii="Calibri" w:hAnsi="Calibri" w:cs="Calibri"/>
          <w:sz w:val="16"/>
          <w:szCs w:val="16"/>
        </w:rPr>
        <w:tab/>
        <w:t>právnické osobě, subjektu nebo orgánu, které jsou z více než 50 % přímo či nepřímo vlastněny některým ze subjektů uvedených v písmeni a) tohoto odstavce, nebo</w:t>
      </w:r>
    </w:p>
    <w:p w:rsidR="00627097" w:rsidRPr="00CD701B" w:rsidRDefault="00627097" w:rsidP="00627097">
      <w:pPr>
        <w:pStyle w:val="Textpoznpodarou"/>
        <w:jc w:val="both"/>
        <w:rPr>
          <w:rFonts w:ascii="Calibri" w:hAnsi="Calibri" w:cs="Calibri"/>
          <w:sz w:val="16"/>
          <w:szCs w:val="16"/>
        </w:rPr>
      </w:pPr>
      <w:r w:rsidRPr="00CD701B">
        <w:rPr>
          <w:rFonts w:ascii="Calibri" w:hAnsi="Calibri" w:cs="Calibri"/>
          <w:sz w:val="16"/>
          <w:szCs w:val="16"/>
        </w:rPr>
        <w:t>c.</w:t>
      </w:r>
      <w:r w:rsidRPr="00CD701B">
        <w:rPr>
          <w:rFonts w:ascii="Calibri" w:hAnsi="Calibri" w:cs="Calibri"/>
          <w:sz w:val="16"/>
          <w:szCs w:val="16"/>
        </w:rPr>
        <w:tab/>
        <w:t>fyzické nebo právnické osobě, subjektu nebo orgánu, které jednají jménem nebo na pokyn některého ze subjektů uvedených v písmeni a) nebo b) tohoto odstavce,</w:t>
      </w:r>
    </w:p>
    <w:p w:rsidR="00627097" w:rsidRPr="00CD701B" w:rsidRDefault="00627097" w:rsidP="00627097">
      <w:pPr>
        <w:pStyle w:val="Textpoznpodarou"/>
        <w:jc w:val="both"/>
        <w:rPr>
          <w:rFonts w:ascii="Calibri" w:hAnsi="Calibri" w:cs="Calibri"/>
          <w:sz w:val="16"/>
          <w:szCs w:val="16"/>
        </w:rPr>
      </w:pPr>
      <w:r w:rsidRPr="00CD701B">
        <w:rPr>
          <w:rFonts w:ascii="Calibri" w:hAnsi="Calibri" w:cs="Calibri"/>
          <w:sz w:val="16"/>
          <w:szCs w:val="16"/>
        </w:rPr>
        <w:t>včetně subdodavatelů, dodavatelů nebo subjektů, jejichž způsobilost je využívána ve smyslu směrnic o zadávání veřejných zakázek, pokud představují více než 10 % hodnoty zakázky, nebo společně s nimi.</w:t>
      </w:r>
    </w:p>
  </w:footnote>
  <w:footnote w:id="3">
    <w:p w:rsidR="00627097" w:rsidRPr="00CD701B" w:rsidRDefault="00627097" w:rsidP="00627097">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4">
    <w:p w:rsidR="00627097" w:rsidRPr="00EB54C9" w:rsidRDefault="00627097" w:rsidP="00627097">
      <w:pPr>
        <w:pStyle w:val="Textpoznpodarou"/>
        <w:jc w:val="both"/>
        <w:rPr>
          <w:szCs w:val="14"/>
        </w:rPr>
      </w:pPr>
      <w:r w:rsidRPr="00CD701B">
        <w:rPr>
          <w:rStyle w:val="Znakapoznpodarou"/>
          <w:rFonts w:ascii="Calibri" w:hAnsi="Calibri" w:cs="Calibri"/>
          <w:sz w:val="16"/>
          <w:szCs w:val="16"/>
        </w:rPr>
        <w:footnoteRef/>
      </w:r>
      <w:r w:rsidRPr="00CD701B">
        <w:rPr>
          <w:rFonts w:ascii="Calibri" w:hAnsi="Calibri" w:cs="Calibri"/>
          <w:sz w:val="16"/>
          <w:szCs w:val="16"/>
        </w:rPr>
        <w:t xml:space="preserve"> </w:t>
      </w:r>
      <w:proofErr w:type="spellStart"/>
      <w:r w:rsidRPr="00CD701B">
        <w:rPr>
          <w:rFonts w:ascii="Calibri" w:hAnsi="Calibri" w:cs="Calibri"/>
          <w:sz w:val="16"/>
          <w:szCs w:val="16"/>
        </w:rPr>
        <w:t>Zejm</w:t>
      </w:r>
      <w:proofErr w:type="spellEnd"/>
      <w:r w:rsidRPr="00CD701B">
        <w:rPr>
          <w:rFonts w:ascii="Calibri" w:hAnsi="Calibri" w:cs="Calibri"/>
          <w:sz w:val="16"/>
          <w:szCs w:val="16"/>
        </w:rPr>
        <w:t xml:space="preserve">, Prováděcí nařízení Rady (EU) 2022/581 ze dne 8. dubna 2022, kterým se provádí </w:t>
      </w:r>
      <w:hyperlink r:id="rId1" w:history="1">
        <w:r w:rsidRPr="00CD701B">
          <w:rPr>
            <w:rFonts w:ascii="Calibri" w:hAnsi="Calibri" w:cs="Calibri"/>
            <w:sz w:val="16"/>
            <w:szCs w:val="16"/>
          </w:rPr>
          <w:t>nařízení (EU) č. 269/2014</w:t>
        </w:r>
      </w:hyperlink>
      <w:r w:rsidRPr="00CD701B">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333BD" w:rsidRPr="009618D3" w:rsidRDefault="001E1200" w:rsidP="005333BD">
    <w:pPr>
      <w:tabs>
        <w:tab w:val="center" w:pos="4536"/>
        <w:tab w:val="right" w:pos="9072"/>
      </w:tabs>
      <w:rPr>
        <w:rFonts w:eastAsia="Calibri" w:cstheme="minorHAnsi"/>
        <w:sz w:val="18"/>
        <w:szCs w:val="18"/>
      </w:rPr>
    </w:pPr>
    <w:r w:rsidRPr="009618D3">
      <w:rPr>
        <w:rFonts w:eastAsia="Calibri" w:cstheme="minorHAnsi"/>
        <w:sz w:val="18"/>
        <w:szCs w:val="18"/>
      </w:rPr>
      <w:t>Příloha 1</w:t>
    </w:r>
    <w:r w:rsidR="00627097">
      <w:rPr>
        <w:rFonts w:eastAsia="Calibri" w:cstheme="minorHAnsi"/>
        <w:sz w:val="18"/>
        <w:szCs w:val="18"/>
      </w:rPr>
      <w:t>4</w:t>
    </w:r>
    <w:r w:rsidRPr="009618D3">
      <w:rPr>
        <w:rFonts w:eastAsia="Calibri" w:cstheme="minorHAnsi"/>
        <w:sz w:val="18"/>
        <w:szCs w:val="18"/>
      </w:rPr>
      <w:t xml:space="preserve"> Výzvy k podání nabídek:</w:t>
    </w:r>
  </w:p>
  <w:p w:rsidR="00627097" w:rsidRPr="009618D3" w:rsidRDefault="00627097" w:rsidP="00627097">
    <w:pPr>
      <w:tabs>
        <w:tab w:val="center" w:pos="4536"/>
        <w:tab w:val="right" w:pos="9072"/>
      </w:tabs>
      <w:rPr>
        <w:rFonts w:eastAsia="Calibri" w:cstheme="minorHAnsi"/>
        <w:sz w:val="18"/>
        <w:szCs w:val="18"/>
      </w:rPr>
    </w:pPr>
    <w:r w:rsidRPr="009618D3">
      <w:rPr>
        <w:rFonts w:eastAsia="Calibri" w:cstheme="minorHAnsi"/>
        <w:sz w:val="18"/>
        <w:szCs w:val="18"/>
      </w:rPr>
      <w:t xml:space="preserve">Čestné prohlášení </w:t>
    </w:r>
    <w:r>
      <w:rPr>
        <w:rFonts w:eastAsia="Calibri" w:cstheme="minorHAnsi"/>
        <w:sz w:val="18"/>
        <w:szCs w:val="18"/>
      </w:rPr>
      <w:t>o</w:t>
    </w:r>
    <w:r w:rsidRPr="00385E2B">
      <w:rPr>
        <w:rFonts w:eastAsia="Calibri" w:cstheme="minorHAnsi"/>
        <w:sz w:val="18"/>
        <w:szCs w:val="18"/>
      </w:rPr>
      <w:t xml:space="preserve"> splnění podmínek v souvislosti se situací na Ukrajině</w:t>
    </w:r>
  </w:p>
  <w:p w:rsidR="005333BD" w:rsidRDefault="00460633">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F35D2"/>
    <w:rsid w:val="00127826"/>
    <w:rsid w:val="001E1200"/>
    <w:rsid w:val="003727EC"/>
    <w:rsid w:val="00460633"/>
    <w:rsid w:val="00627097"/>
    <w:rsid w:val="00BF6A6B"/>
    <w:rsid w:val="00C8469C"/>
    <w:rsid w:val="00CF35D2"/>
    <w:rsid w:val="00F6322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630C271-FE0F-4D12-ACDF-9FF0397B36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627097"/>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Textpoznpodarou">
    <w:name w:val="footnote text"/>
    <w:basedOn w:val="Normln"/>
    <w:link w:val="TextpoznpodarouChar"/>
    <w:uiPriority w:val="99"/>
    <w:semiHidden/>
    <w:unhideWhenUsed/>
    <w:rsid w:val="001E1200"/>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1E1200"/>
    <w:rPr>
      <w:szCs w:val="20"/>
    </w:rPr>
  </w:style>
  <w:style w:type="character" w:styleId="Znakapoznpodarou">
    <w:name w:val="footnote reference"/>
    <w:basedOn w:val="Standardnpsmoodstavce"/>
    <w:uiPriority w:val="99"/>
    <w:semiHidden/>
    <w:unhideWhenUsed/>
    <w:rsid w:val="001E1200"/>
    <w:rPr>
      <w:vertAlign w:val="superscript"/>
    </w:rPr>
  </w:style>
  <w:style w:type="paragraph" w:styleId="Zhlav">
    <w:name w:val="header"/>
    <w:basedOn w:val="Normln"/>
    <w:link w:val="ZhlavChar"/>
    <w:uiPriority w:val="99"/>
    <w:unhideWhenUsed/>
    <w:rsid w:val="001E1200"/>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E1200"/>
  </w:style>
  <w:style w:type="paragraph" w:styleId="Zpat">
    <w:name w:val="footer"/>
    <w:basedOn w:val="Normln"/>
    <w:link w:val="ZpatChar"/>
    <w:uiPriority w:val="99"/>
    <w:unhideWhenUsed/>
    <w:rsid w:val="001E1200"/>
    <w:pPr>
      <w:tabs>
        <w:tab w:val="center" w:pos="4536"/>
        <w:tab w:val="right" w:pos="9072"/>
      </w:tabs>
      <w:spacing w:after="0" w:line="240" w:lineRule="auto"/>
    </w:pPr>
  </w:style>
  <w:style w:type="character" w:customStyle="1" w:styleId="ZpatChar">
    <w:name w:val="Zápatí Char"/>
    <w:basedOn w:val="Standardnpsmoodstavce"/>
    <w:link w:val="Zpat"/>
    <w:uiPriority w:val="99"/>
    <w:rsid w:val="001E120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98EC334-F8AF-4C2D-A8D3-C7723B979F5F}">
  <ds:schemaRefs>
    <ds:schemaRef ds:uri="http://schemas.microsoft.com/office/2006/metadata/properties"/>
  </ds:schemaRefs>
</ds:datastoreItem>
</file>

<file path=customXml/itemProps2.xml><?xml version="1.0" encoding="utf-8"?>
<ds:datastoreItem xmlns:ds="http://schemas.openxmlformats.org/officeDocument/2006/customXml" ds:itemID="{CCCD9670-FEBC-48B1-86D4-80E803D8165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691E7318-15BA-4773-9272-A2F902A4E5E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411</Words>
  <Characters>2431</Characters>
  <Application>Microsoft Office Word</Application>
  <DocSecurity>0</DocSecurity>
  <Lines>20</Lines>
  <Paragraphs>5</Paragraphs>
  <ScaleCrop>false</ScaleCrop>
  <Company>Správa železnic, státní organizace</Company>
  <LinksUpToDate>false</LinksUpToDate>
  <CharactersWithSpaces>2837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Muller Veronika, Mgr.</dc:creator>
  <cp:keywords/>
  <dc:description/>
  <cp:lastModifiedBy>Křehlíková Lucie, Bc.</cp:lastModifiedBy>
  <cp:revision>6</cp:revision>
  <dcterms:created xsi:type="dcterms:W3CDTF">2022-04-17T17:54:00Z</dcterms:created>
  <dcterms:modified xsi:type="dcterms:W3CDTF">2023-01-30T07:52:00Z</dcterms:modified>
</cp:coreProperties>
</file>